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F2" w:rsidRDefault="004445F2" w:rsidP="004445F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szCs w:val="24"/>
        </w:rPr>
        <w:t>Итоговое сочинение (изложение)</w:t>
      </w:r>
    </w:p>
    <w:p w:rsidR="004445F2" w:rsidRPr="004445F2" w:rsidRDefault="004445F2" w:rsidP="004445F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4"/>
          <w:szCs w:val="24"/>
        </w:rPr>
      </w:pPr>
    </w:p>
    <w:p w:rsidR="004445F2" w:rsidRPr="004445F2" w:rsidRDefault="004445F2" w:rsidP="004445F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b/>
          <w:bCs/>
          <w:color w:val="2B2B2B"/>
          <w:spacing w:val="6"/>
          <w:sz w:val="24"/>
          <w:szCs w:val="24"/>
        </w:rPr>
        <w:t>Расписание проведения итогового сочинения (изложения)</w:t>
      </w:r>
    </w:p>
    <w:tbl>
      <w:tblPr>
        <w:tblW w:w="9553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4"/>
        <w:gridCol w:w="5149"/>
      </w:tblGrid>
      <w:tr w:rsidR="004445F2" w:rsidRPr="004445F2" w:rsidTr="004445F2">
        <w:trPr>
          <w:trHeight w:val="408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 2025 года</w:t>
            </w:r>
          </w:p>
        </w:tc>
      </w:tr>
      <w:tr w:rsidR="004445F2" w:rsidRPr="004445F2" w:rsidTr="004445F2">
        <w:trPr>
          <w:trHeight w:val="420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Дополнительные сроки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sz w:val="24"/>
                <w:szCs w:val="24"/>
              </w:rPr>
              <w:t>4 февраля и 8 апреля 2026 года</w:t>
            </w:r>
          </w:p>
        </w:tc>
      </w:tr>
    </w:tbl>
    <w:p w:rsidR="004445F2" w:rsidRPr="004445F2" w:rsidRDefault="004445F2" w:rsidP="004445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Итоговое сочинение (изложение) проводится в первую среду декабря последнего года обучения.</w:t>
      </w:r>
    </w:p>
    <w:p w:rsidR="004445F2" w:rsidRPr="004445F2" w:rsidRDefault="004445F2" w:rsidP="004445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4445F2" w:rsidRPr="004445F2" w:rsidRDefault="004445F2" w:rsidP="004445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1) участники итогового сочинения (изложения) (за исключением лиц, указанных в пункте 24 Порядка), получившие по итоговому сочинению (изложению) неудовлетворительный результат («незачет»);</w:t>
      </w:r>
    </w:p>
    <w:p w:rsidR="004445F2" w:rsidRPr="004445F2" w:rsidRDefault="004445F2" w:rsidP="004445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2) участники итогового сочинения (изложения) (за исключением лиц, указанных в пункте 24 Порядка), удаленные с итогового сочинения (изложения) за нарушение требований, установленных подпунктом 1 пункта 28 Порядка;</w:t>
      </w:r>
    </w:p>
    <w:p w:rsidR="004445F2" w:rsidRPr="004445F2" w:rsidRDefault="004445F2" w:rsidP="004445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3)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4445F2" w:rsidRPr="004445F2" w:rsidRDefault="004445F2" w:rsidP="004445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</w:rPr>
        <w:t>4)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000000" w:rsidRDefault="004445F2"/>
    <w:p w:rsidR="004445F2" w:rsidRDefault="004445F2"/>
    <w:p w:rsidR="004445F2" w:rsidRPr="004445F2" w:rsidRDefault="004445F2" w:rsidP="004445F2">
      <w:pPr>
        <w:pStyle w:val="2"/>
        <w:shd w:val="clear" w:color="auto" w:fill="FFFFFF"/>
        <w:spacing w:before="0" w:beforeAutospacing="0" w:after="292" w:afterAutospacing="0"/>
        <w:rPr>
          <w:b w:val="0"/>
          <w:bCs w:val="0"/>
          <w:color w:val="FF0000"/>
          <w:sz w:val="28"/>
          <w:szCs w:val="28"/>
        </w:rPr>
      </w:pPr>
      <w:r w:rsidRPr="004445F2">
        <w:rPr>
          <w:rStyle w:val="a3"/>
          <w:b/>
          <w:bCs/>
          <w:color w:val="FF0000"/>
          <w:spacing w:val="6"/>
          <w:sz w:val="28"/>
          <w:szCs w:val="28"/>
        </w:rPr>
        <w:t>УЧАСТНИКИ ИТОГОВОГО СОЧИНЕНИЯ (ИЗЛОЖЕНИЯ)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rStyle w:val="a3"/>
          <w:color w:val="1A1A1A"/>
          <w:spacing w:val="6"/>
        </w:rPr>
        <w:t>ИТОГОВОЕ СОЧИНЕНИЕ (ИЗЛОЖЕНИЕ) КАК УСЛОВИЕ ДОПУСКА К ГИА-11</w:t>
      </w:r>
      <w:r w:rsidRPr="004445F2">
        <w:rPr>
          <w:color w:val="1A1A1A"/>
        </w:rPr>
        <w:t xml:space="preserve"> проводится </w:t>
      </w:r>
      <w:proofErr w:type="gramStart"/>
      <w:r w:rsidRPr="004445F2">
        <w:rPr>
          <w:color w:val="1A1A1A"/>
        </w:rPr>
        <w:t>для</w:t>
      </w:r>
      <w:proofErr w:type="gramEnd"/>
      <w:r w:rsidRPr="004445F2">
        <w:rPr>
          <w:color w:val="1A1A1A"/>
        </w:rPr>
        <w:t>: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обучающихся XI (XII) классов;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4445F2">
        <w:rPr>
          <w:color w:val="1A1A1A"/>
        </w:rPr>
        <w:t xml:space="preserve"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</w:t>
      </w:r>
      <w:proofErr w:type="spellStart"/>
      <w:r w:rsidRPr="004445F2">
        <w:rPr>
          <w:color w:val="1A1A1A"/>
        </w:rPr>
        <w:t>очно-заочной</w:t>
      </w:r>
      <w:proofErr w:type="spellEnd"/>
      <w:r w:rsidRPr="004445F2">
        <w:rPr>
          <w:color w:val="1A1A1A"/>
        </w:rPr>
        <w:t xml:space="preserve">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4445F2">
        <w:rPr>
          <w:color w:val="1A1A1A"/>
        </w:rPr>
        <w:lastRenderedPageBreak/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4445F2">
        <w:rPr>
          <w:color w:val="1A1A1A"/>
        </w:rPr>
        <w:t xml:space="preserve"> программе среднего общего образования с последующим получением аттестата о среднем общем образовании);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4445F2">
        <w:rPr>
          <w:color w:val="1A1A1A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rStyle w:val="a3"/>
          <w:color w:val="1A1A1A"/>
          <w:spacing w:val="6"/>
        </w:rPr>
        <w:t>ИТОГОВОЕ СОЧИНЕНИЕ В ЦЕЛЯХ ИСПОЛЬЗОВАНИЯ ЕГО РЕЗУЛЬТАТОВ ПРИ ПРИЕМЕ В ОБРАЗОВАТЕЛЬНЫЕ ОРГАНИЗАЦИИ ВЫСШЕГО ОБРАЗОВАНИЯ ПО ЖЕЛАНИЮ </w:t>
      </w:r>
      <w:r w:rsidRPr="004445F2">
        <w:rPr>
          <w:color w:val="1A1A1A"/>
        </w:rPr>
        <w:t xml:space="preserve">также может проводиться </w:t>
      </w:r>
      <w:proofErr w:type="gramStart"/>
      <w:r w:rsidRPr="004445F2">
        <w:rPr>
          <w:color w:val="1A1A1A"/>
        </w:rPr>
        <w:t>для</w:t>
      </w:r>
      <w:proofErr w:type="gramEnd"/>
      <w:r w:rsidRPr="004445F2">
        <w:rPr>
          <w:color w:val="1A1A1A"/>
        </w:rPr>
        <w:t>: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граждан, имеющих среднее общее образование, полученное в иностранных образовательных организациях;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лиц, обучающихся по образовательным программам среднего профессионального образования;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лиц, получающих среднее общее образование в иностранных образовательных организациях;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rStyle w:val="a3"/>
          <w:color w:val="1A1A1A"/>
          <w:spacing w:val="6"/>
        </w:rPr>
        <w:t>ИЗЛОЖЕНИЕ ВПРАВЕ ПИСАТЬ СЛЕДУЮЩИЕ КАТЕГОРИИ ЛИЦ: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обучающиеся XI (XII) классов с ограниченными возможностями здоровья;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4445F2">
        <w:rPr>
          <w:color w:val="1A1A1A"/>
        </w:rPr>
        <w:lastRenderedPageBreak/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4445F2">
        <w:rPr>
          <w:color w:val="1A1A1A"/>
        </w:rPr>
        <w:t xml:space="preserve">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дети-инвалиды и инвалиды;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4445F2">
        <w:rPr>
          <w:color w:val="1A1A1A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rStyle w:val="a3"/>
          <w:color w:val="1A1A1A"/>
          <w:spacing w:val="6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4445F2">
        <w:rPr>
          <w:color w:val="1A1A1A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  <w:proofErr w:type="gramEnd"/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lastRenderedPageBreak/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4445F2" w:rsidRDefault="004445F2" w:rsidP="004445F2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b/>
          <w:bCs/>
          <w:color w:val="FF0000"/>
          <w:spacing w:val="6"/>
          <w:sz w:val="24"/>
          <w:szCs w:val="24"/>
        </w:rPr>
      </w:pPr>
    </w:p>
    <w:p w:rsidR="004445F2" w:rsidRPr="004445F2" w:rsidRDefault="004445F2" w:rsidP="004445F2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FF0000"/>
          <w:sz w:val="24"/>
          <w:szCs w:val="24"/>
        </w:rPr>
      </w:pPr>
      <w:r w:rsidRPr="004445F2">
        <w:rPr>
          <w:rStyle w:val="a3"/>
          <w:b/>
          <w:bCs/>
          <w:color w:val="FF0000"/>
          <w:spacing w:val="6"/>
          <w:sz w:val="24"/>
          <w:szCs w:val="24"/>
        </w:rPr>
        <w:t>ПОРЯДОК ПОДАЧИ ЗАЯВЛЕНИЯ НА УЧАСТИЕ В ИТОГОВОМ СОЧИНЕНИИ (ИЗЛОЖЕНИИ)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 xml:space="preserve">Для участия в итоговом сочинении (изложении) необходимо подать заявление не </w:t>
      </w:r>
      <w:proofErr w:type="gramStart"/>
      <w:r w:rsidRPr="004445F2">
        <w:rPr>
          <w:color w:val="1A1A1A"/>
        </w:rPr>
        <w:t>позднее</w:t>
      </w:r>
      <w:proofErr w:type="gramEnd"/>
      <w:r w:rsidRPr="004445F2">
        <w:rPr>
          <w:color w:val="1A1A1A"/>
        </w:rPr>
        <w:t xml:space="preserve"> чем за две недели до начала проведения итогового сочинения (изложения):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proofErr w:type="gramStart"/>
      <w:r w:rsidRPr="004445F2">
        <w:rPr>
          <w:color w:val="1A1A1A"/>
        </w:rPr>
        <w:t>обучающимся</w:t>
      </w:r>
      <w:proofErr w:type="gramEnd"/>
      <w:r w:rsidRPr="004445F2">
        <w:rPr>
          <w:color w:val="1A1A1A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Участники итогового сочинения (изложения)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ПМПК.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Участники итогового сочинения (изложения) – дети-инвалиды и инвалиды — оригинал или надлежащим образом заверенную копию справки, подтверждающей инвалидность.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4445F2">
        <w:rPr>
          <w:color w:val="1A1A1A"/>
        </w:rPr>
        <w:t>установленных</w:t>
      </w:r>
      <w:proofErr w:type="gramEnd"/>
      <w:r w:rsidRPr="004445F2">
        <w:rPr>
          <w:color w:val="1A1A1A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4445F2" w:rsidRDefault="004445F2" w:rsidP="004445F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6"/>
          <w:sz w:val="24"/>
          <w:szCs w:val="24"/>
        </w:rPr>
      </w:pPr>
    </w:p>
    <w:p w:rsidR="004445F2" w:rsidRDefault="004445F2" w:rsidP="004445F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6"/>
          <w:sz w:val="24"/>
          <w:szCs w:val="24"/>
        </w:rPr>
      </w:pPr>
    </w:p>
    <w:p w:rsidR="004445F2" w:rsidRDefault="004445F2" w:rsidP="004445F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6"/>
          <w:sz w:val="24"/>
          <w:szCs w:val="24"/>
        </w:rPr>
      </w:pP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b/>
          <w:bCs/>
          <w:color w:val="FF0000"/>
          <w:spacing w:val="6"/>
          <w:sz w:val="24"/>
          <w:szCs w:val="24"/>
        </w:rPr>
        <w:lastRenderedPageBreak/>
        <w:t>ПРОДОЛЖИТЕЛЬНОСТЬ ПРОВЕДЕНИЯ  ИТОГОВОГО СОЧИНЕНИЯ (ИЗЛОЖЕНИЯ)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Продолжительность написания итогового сочинения (изложения) составляет3 часа 55 минут (235 минут).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proofErr w:type="gramEnd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а также на перенос ассистентом в стандартные бланки записи итогового сочинения (изложения), выполненного слепыми и слабовидящими участниками итогового сочинения (изложения) в специально предусмотренных тетрадях, выполненного в бланках итогового сочинения (изложения) увеличенного размера, итогового сочинения (изложения), выполненного на компьютере, устных итоговых сочинений (изложений) из аудиозаписей.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Для участников итогового сочинения (изложения) с ОВЗ, в том числе лиц, обучающихся по состоянию здоровья на дому, в медицинских организациях, участников итогового сочинения (изложения) – детей-инвалидов и инвалидов продолжительность написания итогового сочинения (изложения) увеличивается на 1,5 часа.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(или) местах проведения итогового сочинения (изложения), определенных ОИВ.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Итоговое сочинение (изложение) начинается в 10.00 по местному времени.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записи), находятся:</w:t>
      </w:r>
    </w:p>
    <w:p w:rsidR="004445F2" w:rsidRPr="004445F2" w:rsidRDefault="004445F2" w:rsidP="004445F2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ручка (</w:t>
      </w:r>
      <w:proofErr w:type="spellStart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гелевая</w:t>
      </w:r>
      <w:proofErr w:type="spellEnd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или капиллярная с чернилами черного цвета); документ, удостоверяющий личность;</w:t>
      </w:r>
    </w:p>
    <w:p w:rsidR="004445F2" w:rsidRPr="004445F2" w:rsidRDefault="004445F2" w:rsidP="004445F2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для участников итогового сочинения – орфографический словарь, выданный по месту проведения итогового сочинения; для участников итогового изложения – орфографический и толковый словари, выданные по месту проведения итогового изложения;</w:t>
      </w:r>
    </w:p>
    <w:p w:rsidR="004445F2" w:rsidRPr="004445F2" w:rsidRDefault="004445F2" w:rsidP="004445F2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лекарства (при необходимости);</w:t>
      </w:r>
    </w:p>
    <w:p w:rsidR="004445F2" w:rsidRPr="004445F2" w:rsidRDefault="004445F2" w:rsidP="004445F2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продукты питания для дополнительного приема пищи (перекус), </w:t>
      </w:r>
      <w:proofErr w:type="spellStart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бутилированная</w:t>
      </w:r>
      <w:proofErr w:type="spellEnd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питьевая вода при условии, что упаковка указанных продуктов питания и воды, а также </w:t>
      </w: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4445F2" w:rsidRPr="004445F2" w:rsidRDefault="004445F2" w:rsidP="004445F2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инструкция для участников итогового сочинения (изложения);</w:t>
      </w:r>
    </w:p>
    <w:p w:rsidR="004445F2" w:rsidRPr="004445F2" w:rsidRDefault="004445F2" w:rsidP="004445F2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черновики;</w:t>
      </w:r>
    </w:p>
    <w:p w:rsidR="004445F2" w:rsidRPr="004445F2" w:rsidRDefault="004445F2" w:rsidP="004445F2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для участников итогового сочинения (изложения) с ОВЗ,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proofErr w:type="gramEnd"/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</w:t>
      </w:r>
      <w:proofErr w:type="spellStart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Рособрнадзором</w:t>
      </w:r>
      <w:proofErr w:type="spellEnd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. Результатом проверки итогового сочинения (изложения) является «зачет» или «незачет».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1) итоговое сочинение (изложение), проведенное в основную дату проведения итогового сочинения (изложения) и в первую среду февраля, — не позднее чем через двенадцать календарных дней с соответствующей даты проведения итогового сочинения (изложения);</w:t>
      </w:r>
    </w:p>
    <w:p w:rsid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2) итоговое сочинение (изложение), проведенное во вторую среду апреля, а также в дополнительную дату, определенную </w:t>
      </w:r>
      <w:proofErr w:type="spellStart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Рособрнадзором</w:t>
      </w:r>
      <w:proofErr w:type="spellEnd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— не позднее чем через восемь календарных дней </w:t>
      </w:r>
      <w:proofErr w:type="gramStart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с даты проведения</w:t>
      </w:r>
      <w:proofErr w:type="gramEnd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итогового сочинения (изложения).</w:t>
      </w:r>
    </w:p>
    <w:p w:rsidR="004445F2" w:rsidRDefault="004445F2" w:rsidP="004445F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6"/>
          <w:sz w:val="24"/>
          <w:szCs w:val="24"/>
        </w:rPr>
      </w:pP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b/>
          <w:bCs/>
          <w:color w:val="FF0000"/>
          <w:spacing w:val="6"/>
          <w:sz w:val="24"/>
          <w:szCs w:val="24"/>
        </w:rPr>
        <w:t>ПОРЯДОК ПРОВЕРКИ И ОЦЕНИВАНИЯ ИТОГОВОГО СОЧИНЕНИЯ (ИЗЛОЖЕНИЯ)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Каждое итоговое сочинение (изложение) участников итогового сочинения (изложения) проверяется одним экспертом один раз.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 xml:space="preserve">К проверке по критериям оценивания, разработанным </w:t>
      </w:r>
      <w:proofErr w:type="spellStart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Рособрнадзором</w:t>
      </w:r>
      <w:proofErr w:type="spellEnd"/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, допускаются итоговые сочинения (изложения), соответствующие установленным требованиям.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ТРЕБОВАНИЯ К СОЧИНЕНИЮ: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Требование № 1. «Объем итогового сочинения»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Рекомендуемое количество слов – от 350.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Требование № 2. «Самостоятельность написания итогового сочинения»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Итоговое сочинение выполняется самостоятельно.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ТРЕБОВАНИЯ К ИЗЛОЖЕНИЮ: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Требование № 1. «Объем итогового изложения»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Рекомендуемое количество слов – от 200.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</w:t>
      </w: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b/>
          <w:bCs/>
          <w:color w:val="1A1A1A"/>
          <w:spacing w:val="6"/>
          <w:sz w:val="24"/>
          <w:szCs w:val="24"/>
        </w:rPr>
        <w:t>Требование № 2. «Самостоятельность написания итогового изложения»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Итоговое изложение выполняется самостоятельно.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Не допускается списывание изложения из какого-либо источника (работа другого участника, исходный текст и др.).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 проверяется по критериям оценивания).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Итоговое сочинение (изложение), соответствующее установленным требованиям, оценивается по критериям.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</w:p>
    <w:tbl>
      <w:tblPr>
        <w:tblW w:w="9626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4"/>
        <w:gridCol w:w="4632"/>
      </w:tblGrid>
      <w:tr w:rsidR="004445F2" w:rsidRPr="004445F2" w:rsidTr="004445F2">
        <w:trPr>
          <w:trHeight w:val="696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Изложение</w:t>
            </w:r>
          </w:p>
        </w:tc>
      </w:tr>
      <w:tr w:rsidR="004445F2" w:rsidRPr="004445F2" w:rsidTr="004445F2">
        <w:trPr>
          <w:trHeight w:val="696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sz w:val="24"/>
                <w:szCs w:val="24"/>
              </w:rPr>
              <w:t>1. Соответствие теме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sz w:val="24"/>
                <w:szCs w:val="24"/>
              </w:rPr>
              <w:t>1. Содержание изложения</w:t>
            </w:r>
          </w:p>
        </w:tc>
      </w:tr>
      <w:tr w:rsidR="004445F2" w:rsidRPr="004445F2" w:rsidTr="004445F2">
        <w:trPr>
          <w:trHeight w:val="696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sz w:val="24"/>
                <w:szCs w:val="24"/>
              </w:rPr>
              <w:t>2. Аргументация. Привлечение литературного материала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sz w:val="24"/>
                <w:szCs w:val="24"/>
              </w:rPr>
              <w:t>2. Логичность изложения</w:t>
            </w:r>
          </w:p>
        </w:tc>
      </w:tr>
      <w:tr w:rsidR="004445F2" w:rsidRPr="004445F2" w:rsidTr="004445F2">
        <w:trPr>
          <w:trHeight w:val="972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sz w:val="24"/>
                <w:szCs w:val="24"/>
              </w:rPr>
              <w:t>3. Композиция и логика рассуждения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sz w:val="24"/>
                <w:szCs w:val="24"/>
              </w:rPr>
              <w:t>3. Использование элементов стиля исходного текста</w:t>
            </w:r>
          </w:p>
        </w:tc>
      </w:tr>
      <w:tr w:rsidR="004445F2" w:rsidRPr="004445F2" w:rsidTr="004445F2">
        <w:trPr>
          <w:trHeight w:val="696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sz w:val="24"/>
                <w:szCs w:val="24"/>
              </w:rPr>
              <w:t>4. Качество письменной речи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5F2" w:rsidRPr="004445F2" w:rsidTr="004445F2">
        <w:trPr>
          <w:trHeight w:val="696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5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Грамотность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45F2" w:rsidRPr="004445F2" w:rsidRDefault="004445F2" w:rsidP="004445F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445F2">
        <w:rPr>
          <w:rFonts w:ascii="Times New Roman" w:eastAsia="Times New Roman" w:hAnsi="Times New Roman" w:cs="Times New Roman"/>
          <w:color w:val="1A1A1A"/>
          <w:sz w:val="24"/>
          <w:szCs w:val="24"/>
        </w:rPr>
        <w:t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</w:t>
      </w:r>
    </w:p>
    <w:p w:rsidR="004445F2" w:rsidRDefault="004445F2" w:rsidP="004445F2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b/>
          <w:bCs/>
          <w:color w:val="FF0000"/>
          <w:spacing w:val="6"/>
          <w:sz w:val="24"/>
          <w:szCs w:val="24"/>
        </w:rPr>
      </w:pPr>
    </w:p>
    <w:p w:rsidR="004445F2" w:rsidRPr="004445F2" w:rsidRDefault="004445F2" w:rsidP="004445F2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FF0000"/>
          <w:sz w:val="24"/>
          <w:szCs w:val="24"/>
        </w:rPr>
      </w:pPr>
      <w:r w:rsidRPr="004445F2">
        <w:rPr>
          <w:rStyle w:val="a3"/>
          <w:b/>
          <w:bCs/>
          <w:color w:val="FF0000"/>
          <w:spacing w:val="6"/>
          <w:sz w:val="24"/>
          <w:szCs w:val="24"/>
        </w:rPr>
        <w:t>ОЗНАКОМЛЕНИЕ С РЕЗУЛЬТАТАМИ ИТОГОВОГО СОЧИНЕНИЯ (ИЗЛОЖЕНИЯ) И СРОК ДЕЙСТВИЯ ИТОГОВОГО СОЧИНЕНИЯ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С результатами итогового сочинения (изложения) участники итогового сочинения (изложения) могут ознакомиться в образовательных организациях или в местах регистрации для участия в итоговом сочинении (изложении).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По решению ОИВ ознакомление участников с результатами итогового сочинения (изложения) может быть организовано в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Итоговое сочинение (изложение) как допуск к ГИА – бессрочно.</w:t>
      </w:r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4445F2" w:rsidRPr="004445F2" w:rsidRDefault="004445F2" w:rsidP="004445F2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color w:val="FF0000"/>
          <w:sz w:val="24"/>
          <w:szCs w:val="24"/>
        </w:rPr>
      </w:pPr>
      <w:r w:rsidRPr="004445F2">
        <w:rPr>
          <w:rStyle w:val="a3"/>
          <w:b/>
          <w:bCs/>
          <w:color w:val="FF0000"/>
          <w:spacing w:val="6"/>
          <w:sz w:val="24"/>
          <w:szCs w:val="24"/>
        </w:rPr>
        <w:t>ПРЕДОСТАВЛЕНИЕ ИТОГОВОГО СОЧИНЕНИЯ В ВУЗЫ В КАЧЕСТВЕ ИНДИВИДУАЛЬНОГО ДОСТИЖЕНИЯ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4445F2" w:rsidRPr="004445F2" w:rsidRDefault="004445F2" w:rsidP="004445F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A1A1A"/>
        </w:rPr>
      </w:pPr>
      <w:r w:rsidRPr="004445F2">
        <w:rPr>
          <w:color w:val="1A1A1A"/>
        </w:rPr>
        <w:t xml:space="preserve">В соответствии с пунктом 33 Порядка приема в рамках приема на </w:t>
      </w:r>
      <w:proofErr w:type="gramStart"/>
      <w:r w:rsidRPr="004445F2">
        <w:rPr>
          <w:color w:val="1A1A1A"/>
        </w:rPr>
        <w:t>обучение по программам</w:t>
      </w:r>
      <w:proofErr w:type="gramEnd"/>
      <w:r w:rsidRPr="004445F2">
        <w:rPr>
          <w:color w:val="1A1A1A"/>
        </w:rPr>
        <w:t xml:space="preserve"> </w:t>
      </w:r>
      <w:proofErr w:type="spellStart"/>
      <w:r w:rsidRPr="004445F2">
        <w:rPr>
          <w:color w:val="1A1A1A"/>
        </w:rPr>
        <w:t>бакалавриата</w:t>
      </w:r>
      <w:proofErr w:type="spellEnd"/>
      <w:r w:rsidRPr="004445F2">
        <w:rPr>
          <w:color w:val="1A1A1A"/>
        </w:rPr>
        <w:t xml:space="preserve">, программам </w:t>
      </w:r>
      <w:proofErr w:type="spellStart"/>
      <w:r w:rsidRPr="004445F2">
        <w:rPr>
          <w:color w:val="1A1A1A"/>
        </w:rPr>
        <w:t>специалитета</w:t>
      </w:r>
      <w:proofErr w:type="spellEnd"/>
      <w:r w:rsidRPr="004445F2">
        <w:rPr>
          <w:color w:val="1A1A1A"/>
        </w:rPr>
        <w:t xml:space="preserve"> образовательная организация высшего образования может начислять баллы 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</w:t>
      </w:r>
      <w:proofErr w:type="gramStart"/>
      <w:r w:rsidRPr="004445F2">
        <w:rPr>
          <w:color w:val="1A1A1A"/>
        </w:rPr>
        <w:t>поступающему</w:t>
      </w:r>
      <w:proofErr w:type="gramEnd"/>
      <w:r w:rsidRPr="004445F2">
        <w:rPr>
          <w:color w:val="1A1A1A"/>
        </w:rPr>
        <w:t xml:space="preserve"> за индивидуальные достижения, не может быть более 10 баллов. Баллы, начисленные за индивидуальные достижения, включаются в сумму конкурсных баллов. Перечень индивидуальных достижений, учитываемых при равенстве поступающих по критериям ранжирования, указанным в подпунктах 1-4 пункта 76, в подпунктах 1-4 пункта 77 и подпунктах 1-3 пункта 97.9 Порядка приема, устанавливается образовательной организацией высшего образования самостоятельно. </w:t>
      </w:r>
      <w:proofErr w:type="gramStart"/>
      <w:r w:rsidRPr="004445F2">
        <w:rPr>
          <w:color w:val="1A1A1A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  <w:proofErr w:type="gramEnd"/>
    </w:p>
    <w:p w:rsidR="004445F2" w:rsidRPr="004445F2" w:rsidRDefault="004445F2" w:rsidP="00444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4445F2" w:rsidRDefault="004445F2" w:rsidP="004445F2">
      <w:pPr>
        <w:spacing w:line="360" w:lineRule="auto"/>
      </w:pPr>
    </w:p>
    <w:sectPr w:rsidR="0044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B54"/>
    <w:multiLevelType w:val="multilevel"/>
    <w:tmpl w:val="333C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5F2"/>
    <w:rsid w:val="0044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44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5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445F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4445F2"/>
    <w:rPr>
      <w:b/>
      <w:bCs/>
    </w:rPr>
  </w:style>
  <w:style w:type="paragraph" w:styleId="a4">
    <w:name w:val="Normal (Web)"/>
    <w:basedOn w:val="a"/>
    <w:uiPriority w:val="99"/>
    <w:semiHidden/>
    <w:unhideWhenUsed/>
    <w:rsid w:val="0044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445F2"/>
    <w:rPr>
      <w:i/>
      <w:iCs/>
    </w:rPr>
  </w:style>
  <w:style w:type="paragraph" w:customStyle="1" w:styleId="has-normal-font-size">
    <w:name w:val="has-normal-font-size"/>
    <w:basedOn w:val="a"/>
    <w:rsid w:val="0044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85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239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2828</Words>
  <Characters>16121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2</cp:revision>
  <dcterms:created xsi:type="dcterms:W3CDTF">2026-01-25T09:15:00Z</dcterms:created>
  <dcterms:modified xsi:type="dcterms:W3CDTF">2026-01-25T09:25:00Z</dcterms:modified>
</cp:coreProperties>
</file>